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1D1EA5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18"/>
          <w:szCs w:val="18"/>
        </w:rPr>
      </w:pPr>
      <w:r w:rsidRPr="001D1EA5">
        <w:rPr>
          <w:rFonts w:ascii="Book Antiqua" w:hAnsi="Book Antiqua"/>
          <w:b/>
          <w:bCs/>
          <w:sz w:val="18"/>
          <w:szCs w:val="18"/>
        </w:rPr>
        <w:t>a 201</w:t>
      </w:r>
      <w:r w:rsidR="009E08BA" w:rsidRPr="001D1EA5">
        <w:rPr>
          <w:rFonts w:ascii="Book Antiqua" w:hAnsi="Book Antiqua"/>
          <w:b/>
          <w:bCs/>
          <w:sz w:val="18"/>
          <w:szCs w:val="18"/>
        </w:rPr>
        <w:t>7</w:t>
      </w:r>
      <w:r w:rsidR="00C84605" w:rsidRPr="001D1EA5">
        <w:rPr>
          <w:rFonts w:ascii="Book Antiqua" w:hAnsi="Book Antiqua"/>
          <w:b/>
          <w:bCs/>
          <w:sz w:val="18"/>
          <w:szCs w:val="18"/>
        </w:rPr>
        <w:t>/201</w:t>
      </w:r>
      <w:r w:rsidR="009E08BA" w:rsidRPr="001D1EA5">
        <w:rPr>
          <w:rFonts w:ascii="Book Antiqua" w:hAnsi="Book Antiqua"/>
          <w:b/>
          <w:bCs/>
          <w:sz w:val="18"/>
          <w:szCs w:val="18"/>
        </w:rPr>
        <w:t>8</w:t>
      </w:r>
      <w:r w:rsidR="00A22C05" w:rsidRPr="001D1EA5">
        <w:rPr>
          <w:rFonts w:ascii="Book Antiqua" w:hAnsi="Book Antiqua"/>
          <w:b/>
          <w:bCs/>
          <w:sz w:val="18"/>
          <w:szCs w:val="18"/>
        </w:rPr>
        <w:t>. tanév pedagógus továbbképzésére</w:t>
      </w:r>
    </w:p>
    <w:p w:rsidR="00A22C05" w:rsidRPr="001D1EA5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18"/>
          <w:szCs w:val="18"/>
        </w:rPr>
      </w:pPr>
      <w:r w:rsidRPr="001D1EA5">
        <w:rPr>
          <w:rFonts w:ascii="Book Antiqua" w:hAnsi="Book Antiqua"/>
          <w:b/>
          <w:bCs/>
          <w:sz w:val="18"/>
          <w:szCs w:val="18"/>
        </w:rPr>
        <w:t xml:space="preserve">a </w:t>
      </w:r>
      <w:proofErr w:type="spellStart"/>
      <w:r w:rsidRPr="001D1EA5">
        <w:rPr>
          <w:rFonts w:ascii="Book Antiqua" w:hAnsi="Book Antiqua"/>
          <w:b/>
          <w:bCs/>
          <w:sz w:val="18"/>
          <w:szCs w:val="18"/>
        </w:rPr>
        <w:t>Metronom</w:t>
      </w:r>
      <w:proofErr w:type="spellEnd"/>
      <w:r w:rsidR="004A6D08" w:rsidRPr="001D1EA5">
        <w:rPr>
          <w:rFonts w:ascii="Book Antiqua" w:hAnsi="Book Antiqua"/>
          <w:b/>
          <w:bCs/>
          <w:sz w:val="18"/>
          <w:szCs w:val="18"/>
        </w:rPr>
        <w:t xml:space="preserve"> Közhasznú</w:t>
      </w:r>
      <w:r w:rsidRPr="001D1EA5">
        <w:rPr>
          <w:rFonts w:ascii="Book Antiqua" w:hAnsi="Book Antiqua"/>
          <w:b/>
          <w:bCs/>
          <w:sz w:val="18"/>
          <w:szCs w:val="18"/>
        </w:rPr>
        <w:t xml:space="preserve"> </w:t>
      </w:r>
      <w:r w:rsidR="00C71C03" w:rsidRPr="001D1EA5">
        <w:rPr>
          <w:rFonts w:ascii="Book Antiqua" w:hAnsi="Book Antiqua"/>
          <w:b/>
          <w:bCs/>
          <w:sz w:val="18"/>
          <w:szCs w:val="18"/>
        </w:rPr>
        <w:t>Nonprofit Kft.</w:t>
      </w:r>
    </w:p>
    <w:p w:rsidR="00A22C05" w:rsidRPr="00C529E6" w:rsidRDefault="00FC0CAA" w:rsidP="00FC0CAA">
      <w:pPr>
        <w:pBdr>
          <w:bottom w:val="single" w:sz="4" w:space="1" w:color="auto"/>
        </w:pBdr>
        <w:tabs>
          <w:tab w:val="left" w:pos="690"/>
          <w:tab w:val="center" w:pos="4702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1D1EA5">
        <w:rPr>
          <w:rFonts w:ascii="Book Antiqua" w:hAnsi="Book Antiqua"/>
          <w:b/>
          <w:bCs/>
        </w:rPr>
        <w:t>16</w:t>
      </w:r>
      <w:r w:rsidR="00A22C05" w:rsidRPr="00C529E6">
        <w:rPr>
          <w:rFonts w:ascii="Book Antiqua" w:hAnsi="Book Antiqua"/>
          <w:b/>
          <w:bCs/>
        </w:rPr>
        <w:t xml:space="preserve">. sz. </w:t>
      </w:r>
      <w:r w:rsidR="00DD4FB3">
        <w:rPr>
          <w:rFonts w:ascii="Book Antiqua" w:hAnsi="Book Antiqua"/>
          <w:b/>
          <w:bCs/>
        </w:rPr>
        <w:t>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E766FE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E766FE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F22BCB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</w:t>
      </w:r>
      <w:r w:rsidR="0042307B">
        <w:rPr>
          <w:rFonts w:ascii="Book Antiqua" w:hAnsi="Book Antiqua"/>
          <w:sz w:val="20"/>
          <w:szCs w:val="20"/>
        </w:rPr>
        <w:t>yában a számlát csak a jelentkező</w:t>
      </w:r>
      <w:r w:rsidR="00A22C05"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015FF1" w:rsidRDefault="00015FF1" w:rsidP="00015FF1">
      <w:pPr>
        <w:spacing w:after="100" w:afterAutospacing="1"/>
        <w:ind w:left="1701" w:hanging="1701"/>
        <w:rPr>
          <w:rFonts w:ascii="Book Antiqua" w:hAnsi="Book Antiqua"/>
          <w:bCs/>
          <w:sz w:val="20"/>
          <w:szCs w:val="20"/>
        </w:rPr>
      </w:pPr>
      <w:proofErr w:type="gramStart"/>
      <w:r w:rsidRPr="00015FF1">
        <w:rPr>
          <w:rFonts w:ascii="Book Antiqua" w:hAnsi="Book Antiqua"/>
          <w:b/>
          <w:bCs/>
          <w:sz w:val="20"/>
          <w:szCs w:val="20"/>
        </w:rPr>
        <w:t xml:space="preserve">Tanúsítványt </w:t>
      </w:r>
      <w:r w:rsidR="001D1EA5">
        <w:rPr>
          <w:rFonts w:ascii="Book Antiqua" w:hAnsi="Book Antiqua"/>
          <w:b/>
          <w:bCs/>
          <w:sz w:val="20"/>
          <w:szCs w:val="20"/>
        </w:rPr>
        <w:t>:</w:t>
      </w:r>
      <w:proofErr w:type="gramEnd"/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nem kérek</w:t>
      </w:r>
      <w:r>
        <w:rPr>
          <w:rFonts w:ascii="Book Antiqua" w:hAnsi="Book Antiqua"/>
          <w:b/>
          <w:bCs/>
          <w:sz w:val="20"/>
          <w:szCs w:val="20"/>
        </w:rPr>
        <w:tab/>
        <w:t>(</w:t>
      </w:r>
      <w:r>
        <w:rPr>
          <w:rFonts w:ascii="Book Antiqua" w:hAnsi="Book Antiqua"/>
          <w:bCs/>
          <w:sz w:val="20"/>
          <w:szCs w:val="20"/>
        </w:rPr>
        <w:t>kérem bekarikázni)</w:t>
      </w:r>
    </w:p>
    <w:p w:rsidR="00890E1A" w:rsidRDefault="001D1EA5" w:rsidP="00890E1A">
      <w:pPr>
        <w:spacing w:after="100" w:afterAutospacing="1"/>
        <w:ind w:left="709" w:hanging="65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>16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zenetanárok </w:t>
      </w:r>
      <w:r w:rsidR="003B4688">
        <w:rPr>
          <w:rFonts w:ascii="Book Antiqua" w:hAnsi="Book Antiqua"/>
          <w:b/>
          <w:sz w:val="20"/>
          <w:szCs w:val="20"/>
        </w:rPr>
        <w:t xml:space="preserve">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890E1A">
        <w:rPr>
          <w:rFonts w:ascii="Book Antiqua" w:hAnsi="Book Antiqua"/>
          <w:b/>
          <w:sz w:val="20"/>
          <w:szCs w:val="20"/>
        </w:rPr>
        <w:t>e</w:t>
      </w:r>
    </w:p>
    <w:p w:rsidR="001D1EA5" w:rsidRPr="00890E1A" w:rsidRDefault="0042307B" w:rsidP="00890E1A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</w:t>
      </w:r>
      <w:r w:rsidR="00FC0CAA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C529E6">
        <w:rPr>
          <w:rFonts w:ascii="Book Antiqua" w:hAnsi="Book Antiqua"/>
          <w:b/>
          <w:sz w:val="20"/>
          <w:szCs w:val="20"/>
        </w:rPr>
        <w:tab/>
      </w:r>
      <w:r w:rsidR="001D1EA5">
        <w:rPr>
          <w:rFonts w:ascii="Book Antiqua" w:hAnsi="Book Antiqua" w:cs="Calibri"/>
          <w:b/>
          <w:i/>
        </w:rPr>
        <w:t>„Négy kézzel is könnyedén…”</w:t>
      </w:r>
    </w:p>
    <w:p w:rsidR="00A22C05" w:rsidRPr="003B4688" w:rsidRDefault="00A22C05" w:rsidP="001D1EA5">
      <w:pPr>
        <w:autoSpaceDE/>
        <w:spacing w:before="120"/>
        <w:jc w:val="both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C0CAA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 xml:space="preserve">..........................., </w:t>
      </w:r>
      <w:proofErr w:type="gramStart"/>
      <w:r w:rsidR="00C71C03" w:rsidRPr="004A6D08">
        <w:rPr>
          <w:rFonts w:ascii="Book Antiqua" w:hAnsi="Book Antiqua"/>
          <w:b/>
          <w:bCs/>
          <w:sz w:val="20"/>
          <w:szCs w:val="20"/>
        </w:rPr>
        <w:t>201</w:t>
      </w:r>
      <w:r w:rsidR="00211B93">
        <w:rPr>
          <w:rFonts w:ascii="Book Antiqua" w:hAnsi="Book Antiqua"/>
          <w:b/>
          <w:bCs/>
          <w:sz w:val="20"/>
          <w:szCs w:val="20"/>
        </w:rPr>
        <w:t>….</w:t>
      </w:r>
      <w:proofErr w:type="gramEnd"/>
      <w:r w:rsidRPr="004A6D08">
        <w:rPr>
          <w:rFonts w:ascii="Book Antiqua" w:hAnsi="Book Antiqua"/>
          <w:b/>
          <w:bCs/>
          <w:sz w:val="20"/>
          <w:szCs w:val="20"/>
        </w:rPr>
        <w:t>.</w:t>
      </w:r>
      <w:r w:rsidR="00211B93">
        <w:rPr>
          <w:rFonts w:ascii="Book Antiqua" w:hAnsi="Book Antiqua"/>
          <w:b/>
          <w:bCs/>
          <w:sz w:val="20"/>
          <w:szCs w:val="20"/>
        </w:rPr>
        <w:t>,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CD58B0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CD58B0">
        <w:rPr>
          <w:rFonts w:ascii="Book Antiqua" w:hAnsi="Book Antiqua"/>
          <w:b/>
          <w:bCs/>
          <w:sz w:val="20"/>
          <w:szCs w:val="20"/>
        </w:rPr>
        <w:t>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1D1EA5" w:rsidRPr="001D1EA5" w:rsidRDefault="001D1EA5" w:rsidP="00890E1A">
      <w:pPr>
        <w:autoSpaceDE/>
        <w:spacing w:before="100" w:beforeAutospacing="1" w:after="100" w:afterAutospacing="1"/>
        <w:ind w:left="-142" w:right="45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16.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sz. Stílusismeret és technikaképzés – alap- és középfokú zenetanárok módszertani   továbbképzése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bookmarkStart w:id="1" w:name="_Hlk503695986"/>
      <w:r>
        <w:rPr>
          <w:rFonts w:ascii="Book Antiqua" w:hAnsi="Book Antiqua" w:cs="Calibri"/>
          <w:b/>
          <w:i/>
        </w:rPr>
        <w:t>„Négy kézzel is könnyedén…”</w:t>
      </w:r>
      <w:bookmarkEnd w:id="1"/>
      <w:r>
        <w:rPr>
          <w:rFonts w:ascii="Book Antiqua" w:hAnsi="Book Antiqua" w:cs="Calibri"/>
          <w:b/>
          <w:i/>
        </w:rPr>
        <w:tab/>
      </w:r>
      <w:r>
        <w:rPr>
          <w:rFonts w:ascii="Book Antiqua" w:hAnsi="Book Antiqua" w:cs="Calibri"/>
          <w:b/>
          <w:i/>
        </w:rPr>
        <w:tab/>
      </w:r>
      <w:r>
        <w:rPr>
          <w:rFonts w:ascii="Book Antiqua" w:hAnsi="Book Antiqua" w:cs="Calibri"/>
          <w:b/>
          <w:i/>
        </w:rPr>
        <w:tab/>
      </w:r>
      <w:r>
        <w:rPr>
          <w:rFonts w:ascii="Book Antiqua" w:hAnsi="Book Antiqua" w:cs="Calibri"/>
          <w:b/>
          <w:i/>
        </w:rPr>
        <w:tab/>
      </w:r>
      <w:r>
        <w:rPr>
          <w:rFonts w:ascii="Book Antiqua" w:hAnsi="Book Antiqua" w:cs="Calibri"/>
          <w:b/>
          <w:i/>
        </w:rPr>
        <w:tab/>
      </w:r>
      <w:r>
        <w:rPr>
          <w:rFonts w:ascii="Book Antiqua" w:hAnsi="Book Antiqua" w:cs="Calibri"/>
          <w:b/>
          <w:i/>
        </w:rPr>
        <w:tab/>
        <w:t>(30 óra)</w:t>
      </w:r>
    </w:p>
    <w:p w:rsidR="001D1EA5" w:rsidRPr="001D1EA5" w:rsidRDefault="001D1EA5" w:rsidP="001D1EA5">
      <w:pPr>
        <w:spacing w:after="100" w:afterAutospacing="1"/>
        <w:ind w:left="-142" w:right="45" w:firstLine="284"/>
        <w:rPr>
          <w:rFonts w:ascii="Book Antiqua" w:hAnsi="Book Antiqua" w:cs="Calibri"/>
          <w:i/>
          <w:color w:val="404040"/>
          <w:sz w:val="16"/>
          <w:szCs w:val="16"/>
        </w:rPr>
      </w:pPr>
      <w:r>
        <w:rPr>
          <w:rFonts w:ascii="Book Antiqua" w:hAnsi="Book Antiqua" w:cs="Calibri"/>
          <w:i/>
          <w:color w:val="404040"/>
          <w:sz w:val="20"/>
          <w:szCs w:val="20"/>
        </w:rPr>
        <w:t xml:space="preserve">Kőrösiné </w:t>
      </w:r>
      <w:proofErr w:type="spellStart"/>
      <w:r>
        <w:rPr>
          <w:rFonts w:ascii="Book Antiqua" w:hAnsi="Book Antiqua" w:cs="Calibri"/>
          <w:i/>
          <w:color w:val="404040"/>
          <w:sz w:val="20"/>
          <w:szCs w:val="20"/>
        </w:rPr>
        <w:t>Belák</w:t>
      </w:r>
      <w:proofErr w:type="spellEnd"/>
      <w:r>
        <w:rPr>
          <w:rFonts w:ascii="Book Antiqua" w:hAnsi="Book Antiqua" w:cs="Calibri"/>
          <w:i/>
          <w:color w:val="404040"/>
          <w:sz w:val="20"/>
          <w:szCs w:val="20"/>
        </w:rPr>
        <w:t xml:space="preserve"> Erzsébet és Aczél Pé</w:t>
      </w:r>
      <w:r w:rsidRPr="001D1EA5">
        <w:rPr>
          <w:rFonts w:ascii="Book Antiqua" w:hAnsi="Book Antiqua" w:cs="Calibri"/>
          <w:i/>
          <w:color w:val="404040"/>
          <w:sz w:val="16"/>
          <w:szCs w:val="16"/>
        </w:rPr>
        <w:t xml:space="preserve">ter </w:t>
      </w:r>
      <w:r w:rsidRPr="00890E1A">
        <w:rPr>
          <w:rFonts w:ascii="Book Antiqua" w:hAnsi="Book Antiqua" w:cs="Calibri"/>
          <w:i/>
          <w:color w:val="404040"/>
          <w:sz w:val="18"/>
          <w:szCs w:val="18"/>
        </w:rPr>
        <w:t>zongoraművészek kurzusai zeneiskolás növendékek számára.</w:t>
      </w:r>
      <w:r w:rsidRPr="001D1EA5">
        <w:rPr>
          <w:rFonts w:ascii="Book Antiqua" w:hAnsi="Book Antiqua" w:cs="Calibri"/>
          <w:i/>
          <w:color w:val="404040"/>
          <w:sz w:val="16"/>
          <w:szCs w:val="16"/>
        </w:rPr>
        <w:t xml:space="preserve"> </w:t>
      </w:r>
    </w:p>
    <w:p w:rsidR="001D1EA5" w:rsidRPr="001D1EA5" w:rsidRDefault="001D1EA5" w:rsidP="001D1EA5">
      <w:pPr>
        <w:autoSpaceDE/>
        <w:ind w:left="-142" w:right="48"/>
        <w:rPr>
          <w:rFonts w:ascii="Book Antiqua" w:hAnsi="Book Antiqua"/>
          <w:b/>
          <w:bCs/>
          <w:color w:val="000000"/>
          <w:sz w:val="16"/>
          <w:szCs w:val="16"/>
        </w:rPr>
      </w:pPr>
      <w:r w:rsidRPr="001D1EA5">
        <w:rPr>
          <w:rFonts w:ascii="Book Antiqua" w:hAnsi="Book Antiqua"/>
          <w:b/>
          <w:bCs/>
          <w:color w:val="000000"/>
          <w:sz w:val="16"/>
          <w:szCs w:val="16"/>
          <w:u w:val="single"/>
        </w:rPr>
        <w:t>Előadói:</w:t>
      </w:r>
      <w:r w:rsidRPr="001D1EA5">
        <w:rPr>
          <w:rFonts w:ascii="Book Antiqua" w:hAnsi="Book Antiqua"/>
          <w:bCs/>
          <w:color w:val="FF0000"/>
          <w:sz w:val="16"/>
          <w:szCs w:val="16"/>
        </w:rPr>
        <w:t xml:space="preserve"> </w:t>
      </w:r>
      <w:r w:rsidRPr="001D1EA5">
        <w:rPr>
          <w:rFonts w:ascii="Book Antiqua" w:hAnsi="Book Antiqua" w:cs="Calibri"/>
          <w:b/>
          <w:sz w:val="18"/>
          <w:szCs w:val="18"/>
        </w:rPr>
        <w:t>Aczél Péter</w:t>
      </w:r>
      <w:r w:rsidRPr="001D1EA5">
        <w:rPr>
          <w:rFonts w:ascii="Book Antiqua" w:hAnsi="Book Antiqua" w:cs="Calibri"/>
          <w:b/>
          <w:sz w:val="16"/>
          <w:szCs w:val="16"/>
        </w:rPr>
        <w:t xml:space="preserve"> </w:t>
      </w:r>
      <w:proofErr w:type="gramStart"/>
      <w:r w:rsidRPr="001D1EA5">
        <w:rPr>
          <w:rFonts w:ascii="Book Antiqua" w:hAnsi="Book Antiqua" w:cs="Calibri"/>
          <w:sz w:val="18"/>
          <w:szCs w:val="18"/>
        </w:rPr>
        <w:t>zongoraművész</w:t>
      </w:r>
      <w:r w:rsidRPr="001D1EA5">
        <w:rPr>
          <w:rFonts w:ascii="Book Antiqua" w:hAnsi="Book Antiqua" w:cs="Calibri"/>
          <w:sz w:val="16"/>
          <w:szCs w:val="16"/>
        </w:rPr>
        <w:t>,-</w:t>
      </w:r>
      <w:proofErr w:type="gramEnd"/>
      <w:r w:rsidRPr="001D1EA5">
        <w:rPr>
          <w:rFonts w:ascii="Book Antiqua" w:hAnsi="Book Antiqua" w:cs="Calibri"/>
          <w:sz w:val="16"/>
          <w:szCs w:val="16"/>
        </w:rPr>
        <w:t>(ny. főiskolai tanár - LFZE Zeneiskolai Tanárképző Intézete miskolci tagozata)</w:t>
      </w:r>
    </w:p>
    <w:p w:rsidR="001D1EA5" w:rsidRPr="001D1EA5" w:rsidRDefault="001D1EA5" w:rsidP="001D1EA5">
      <w:pPr>
        <w:ind w:left="-142" w:right="48" w:firstLine="142"/>
        <w:jc w:val="both"/>
        <w:rPr>
          <w:rFonts w:ascii="Book Antiqua" w:hAnsi="Book Antiqua" w:cs="Calibri"/>
          <w:sz w:val="16"/>
          <w:szCs w:val="16"/>
        </w:rPr>
      </w:pPr>
      <w:r>
        <w:rPr>
          <w:rFonts w:ascii="Book Antiqua" w:hAnsi="Book Antiqua"/>
          <w:b/>
          <w:bCs/>
          <w:color w:val="000000"/>
          <w:sz w:val="18"/>
          <w:szCs w:val="18"/>
        </w:rPr>
        <w:t xml:space="preserve">             </w:t>
      </w:r>
      <w:r>
        <w:rPr>
          <w:rFonts w:ascii="Book Antiqua" w:hAnsi="Book Antiqua" w:cs="Calibri"/>
          <w:b/>
          <w:sz w:val="18"/>
          <w:szCs w:val="18"/>
        </w:rPr>
        <w:t xml:space="preserve">Kőrösiné </w:t>
      </w:r>
      <w:proofErr w:type="spellStart"/>
      <w:r>
        <w:rPr>
          <w:rFonts w:ascii="Book Antiqua" w:hAnsi="Book Antiqua" w:cs="Calibri"/>
          <w:b/>
          <w:sz w:val="18"/>
          <w:szCs w:val="18"/>
        </w:rPr>
        <w:t>Belák</w:t>
      </w:r>
      <w:proofErr w:type="spellEnd"/>
      <w:r>
        <w:rPr>
          <w:rFonts w:ascii="Book Antiqua" w:hAnsi="Book Antiqua" w:cs="Calibri"/>
          <w:b/>
          <w:sz w:val="18"/>
          <w:szCs w:val="18"/>
        </w:rPr>
        <w:t xml:space="preserve"> Erzsébet</w:t>
      </w:r>
      <w:r w:rsidRPr="001D1EA5">
        <w:rPr>
          <w:rFonts w:ascii="Book Antiqua" w:hAnsi="Book Antiqua" w:cs="Calibri"/>
          <w:b/>
          <w:sz w:val="18"/>
          <w:szCs w:val="18"/>
        </w:rPr>
        <w:t xml:space="preserve"> </w:t>
      </w:r>
      <w:proofErr w:type="gramStart"/>
      <w:r w:rsidRPr="001D1EA5">
        <w:rPr>
          <w:rFonts w:ascii="Book Antiqua" w:hAnsi="Book Antiqua" w:cs="Calibri"/>
          <w:sz w:val="18"/>
          <w:szCs w:val="18"/>
        </w:rPr>
        <w:t>zongoraművész</w:t>
      </w:r>
      <w:r w:rsidRPr="001D1EA5">
        <w:rPr>
          <w:rFonts w:ascii="Book Antiqua" w:hAnsi="Book Antiqua" w:cs="Calibri"/>
          <w:sz w:val="16"/>
          <w:szCs w:val="16"/>
        </w:rPr>
        <w:t xml:space="preserve"> </w:t>
      </w:r>
      <w:r w:rsidRPr="001D1EA5">
        <w:rPr>
          <w:rFonts w:ascii="Book Antiqua" w:hAnsi="Book Antiqua" w:cs="Calibri"/>
          <w:b/>
          <w:sz w:val="16"/>
          <w:szCs w:val="16"/>
        </w:rPr>
        <w:t xml:space="preserve"> </w:t>
      </w:r>
      <w:r w:rsidRPr="001D1EA5">
        <w:rPr>
          <w:rFonts w:ascii="Book Antiqua" w:hAnsi="Book Antiqua" w:cs="Calibri"/>
          <w:sz w:val="16"/>
          <w:szCs w:val="16"/>
        </w:rPr>
        <w:t>(</w:t>
      </w:r>
      <w:proofErr w:type="gramEnd"/>
      <w:r w:rsidRPr="001D1EA5">
        <w:rPr>
          <w:rFonts w:ascii="Book Antiqua" w:hAnsi="Book Antiqua" w:cs="Calibri"/>
          <w:sz w:val="16"/>
          <w:szCs w:val="16"/>
        </w:rPr>
        <w:t>tanszakvezető, Szent István Király Zeneművészeti Szakgimnázium és AMI)</w:t>
      </w:r>
    </w:p>
    <w:p w:rsidR="001D1EA5" w:rsidRDefault="001D1EA5" w:rsidP="001D1EA5">
      <w:pPr>
        <w:pStyle w:val="NormlWeb"/>
        <w:spacing w:beforeAutospacing="0" w:afterAutospacing="0"/>
        <w:ind w:left="-142" w:right="48"/>
        <w:rPr>
          <w:rFonts w:ascii="Book Antiqua" w:hAnsi="Book Antiqua"/>
          <w:bCs/>
          <w:iCs/>
          <w:sz w:val="16"/>
          <w:szCs w:val="16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témája</w:t>
      </w:r>
      <w:r>
        <w:rPr>
          <w:rFonts w:ascii="Book Antiqua" w:hAnsi="Book Antiqua"/>
          <w:b/>
          <w:bCs/>
          <w:color w:val="000000"/>
          <w:sz w:val="16"/>
          <w:szCs w:val="16"/>
          <w:u w:val="single"/>
        </w:rPr>
        <w:t>:</w:t>
      </w:r>
      <w:r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>A képzés kapcsolódik</w:t>
      </w:r>
      <w:r>
        <w:rPr>
          <w:rFonts w:ascii="Book Antiqua" w:hAnsi="Book Antiqua"/>
          <w:b/>
          <w:bCs/>
          <w:iCs/>
          <w:sz w:val="20"/>
          <w:szCs w:val="20"/>
        </w:rPr>
        <w:t xml:space="preserve"> IX. Országos Zongora Négykezes és Kétzongorás versenyhez. </w:t>
      </w:r>
      <w:r w:rsidRPr="001D1EA5">
        <w:rPr>
          <w:rFonts w:ascii="Book Antiqua" w:hAnsi="Book Antiqua"/>
          <w:bCs/>
          <w:sz w:val="16"/>
          <w:szCs w:val="16"/>
        </w:rPr>
        <w:t>A képzés során olyan hatékony figyelemirányítási módszerekkel, tehetség programokkal, stratégiákkal ismerkednek meg a résztvevők, amelyek a növendékek versenyfelkészítése során nagy segítséggel bírhatnak. Mindezek elsődleges célja a zene mondanivalójára való összpontosítás hatékony megteremtése és elősegítése.</w:t>
      </w:r>
    </w:p>
    <w:p w:rsidR="001D1EA5" w:rsidRDefault="001D1EA5" w:rsidP="001D1EA5">
      <w:pPr>
        <w:autoSpaceDE/>
        <w:ind w:left="-142" w:right="48"/>
        <w:jc w:val="both"/>
        <w:rPr>
          <w:rFonts w:ascii="Calibri" w:hAnsi="Calibri"/>
          <w:b/>
          <w:bCs/>
          <w:i/>
          <w:iCs/>
          <w:color w:val="1C4587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Gyakorlati vizsga vagy záró dolgozat (max.2old.)</w:t>
      </w:r>
    </w:p>
    <w:p w:rsidR="001D1EA5" w:rsidRPr="001D1EA5" w:rsidRDefault="001D1EA5" w:rsidP="001D1EA5">
      <w:pPr>
        <w:autoSpaceDE/>
        <w:ind w:left="-142" w:right="48"/>
        <w:jc w:val="both"/>
        <w:rPr>
          <w:rFonts w:ascii="Calibri" w:hAnsi="Calibri"/>
          <w:b/>
          <w:bCs/>
          <w:i/>
          <w:iCs/>
          <w:color w:val="1C4587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helyszíne: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  <w:t xml:space="preserve">Tóth Aladár Zeneiskola – (Budapest, </w:t>
      </w:r>
      <w:proofErr w:type="spellStart"/>
      <w:r>
        <w:rPr>
          <w:rFonts w:ascii="Book Antiqua" w:hAnsi="Book Antiqua"/>
          <w:b/>
          <w:i/>
          <w:color w:val="000000"/>
          <w:sz w:val="20"/>
          <w:szCs w:val="20"/>
        </w:rPr>
        <w:t>VI.ker.Szív</w:t>
      </w:r>
      <w:proofErr w:type="spellEnd"/>
      <w:r>
        <w:rPr>
          <w:rFonts w:ascii="Book Antiqua" w:hAnsi="Book Antiqua"/>
          <w:b/>
          <w:i/>
          <w:color w:val="000000"/>
          <w:sz w:val="20"/>
          <w:szCs w:val="20"/>
        </w:rPr>
        <w:t>. u 19-.21.)</w:t>
      </w:r>
    </w:p>
    <w:p w:rsidR="001D1EA5" w:rsidRPr="001D1EA5" w:rsidRDefault="001D1EA5" w:rsidP="001D1EA5">
      <w:pPr>
        <w:autoSpaceDE/>
        <w:ind w:left="-142" w:right="48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1D1EA5">
        <w:rPr>
          <w:rFonts w:ascii="Book Antiqua" w:hAnsi="Book Antiqua"/>
          <w:b/>
          <w:color w:val="000000"/>
          <w:sz w:val="20"/>
          <w:szCs w:val="20"/>
        </w:rPr>
        <w:t>201</w:t>
      </w:r>
      <w:r w:rsidR="0043782A">
        <w:rPr>
          <w:rFonts w:ascii="Book Antiqua" w:hAnsi="Book Antiqua"/>
          <w:b/>
          <w:color w:val="000000"/>
          <w:sz w:val="20"/>
          <w:szCs w:val="20"/>
        </w:rPr>
        <w:t>8</w:t>
      </w:r>
      <w:r w:rsidRPr="001D1EA5">
        <w:rPr>
          <w:rFonts w:ascii="Book Antiqua" w:hAnsi="Book Antiqua"/>
          <w:b/>
          <w:color w:val="000000"/>
          <w:sz w:val="20"/>
          <w:szCs w:val="20"/>
        </w:rPr>
        <w:t>. február 9.          9.00 -14.00 ó között</w:t>
      </w: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</w:r>
    </w:p>
    <w:p w:rsidR="001D1EA5" w:rsidRPr="001D1EA5" w:rsidRDefault="001D1EA5" w:rsidP="001D1EA5">
      <w:pPr>
        <w:autoSpaceDE/>
        <w:ind w:left="-142" w:right="48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ab/>
        <w:t>201</w:t>
      </w:r>
      <w:r w:rsidR="0043782A">
        <w:rPr>
          <w:rFonts w:ascii="Book Antiqua" w:hAnsi="Book Antiqua"/>
          <w:b/>
          <w:bCs/>
          <w:color w:val="000000"/>
          <w:sz w:val="20"/>
          <w:szCs w:val="20"/>
        </w:rPr>
        <w:t>8</w:t>
      </w:r>
      <w:bookmarkStart w:id="2" w:name="_GoBack"/>
      <w:bookmarkEnd w:id="2"/>
      <w:r w:rsidRPr="001D1EA5">
        <w:rPr>
          <w:rFonts w:ascii="Book Antiqua" w:hAnsi="Book Antiqua"/>
          <w:b/>
          <w:bCs/>
          <w:color w:val="000000"/>
          <w:sz w:val="20"/>
          <w:szCs w:val="20"/>
        </w:rPr>
        <w:t>. március 14.        9.00-14.00 ó között</w:t>
      </w:r>
    </w:p>
    <w:p w:rsidR="001D1EA5" w:rsidRPr="001D1EA5" w:rsidRDefault="001D1EA5" w:rsidP="001D1EA5">
      <w:pPr>
        <w:pStyle w:val="Default"/>
        <w:ind w:left="-142" w:right="48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>
        <w:rPr>
          <w:rFonts w:ascii="Book Antiqua" w:hAnsi="Book Antiqua" w:cs="Times New Roman"/>
          <w:b/>
          <w:bCs/>
          <w:color w:val="auto"/>
          <w:sz w:val="18"/>
          <w:szCs w:val="18"/>
        </w:rPr>
        <w:t>2018. február 19. és március 5. között</w:t>
      </w: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r w:rsidRPr="001D1EA5">
        <w:rPr>
          <w:rFonts w:ascii="Book Antiqua" w:hAnsi="Book Antiqua"/>
          <w:color w:val="auto"/>
          <w:sz w:val="18"/>
          <w:szCs w:val="18"/>
        </w:rPr>
        <w:t xml:space="preserve">– </w:t>
      </w:r>
      <w:r w:rsidRPr="001D1EA5">
        <w:rPr>
          <w:rFonts w:ascii="Book Antiqua" w:hAnsi="Book Antiqua"/>
          <w:i/>
          <w:iCs/>
          <w:color w:val="auto"/>
          <w:sz w:val="18"/>
          <w:szCs w:val="18"/>
        </w:rPr>
        <w:t xml:space="preserve">részvétel egy versenynapon a saját területi válogató helyszínén és időpontjában. </w:t>
      </w:r>
    </w:p>
    <w:p w:rsidR="001D1EA5" w:rsidRDefault="001D1EA5" w:rsidP="001D1EA5">
      <w:pPr>
        <w:pStyle w:val="Default"/>
        <w:ind w:left="-142" w:right="48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bCs/>
          <w:color w:val="auto"/>
          <w:sz w:val="18"/>
          <w:szCs w:val="18"/>
        </w:rPr>
        <w:t>2018. április 6-8.</w:t>
      </w:r>
      <w:r>
        <w:rPr>
          <w:rFonts w:ascii="Book Antiqua" w:hAnsi="Book Antiqua"/>
          <w:b/>
          <w:bCs/>
          <w:color w:val="auto"/>
          <w:sz w:val="20"/>
          <w:szCs w:val="20"/>
        </w:rPr>
        <w:t xml:space="preserve"> </w:t>
      </w:r>
      <w:r>
        <w:rPr>
          <w:rFonts w:ascii="Book Antiqua" w:hAnsi="Book Antiqua"/>
          <w:color w:val="auto"/>
          <w:sz w:val="20"/>
          <w:szCs w:val="20"/>
        </w:rPr>
        <w:t xml:space="preserve">– </w:t>
      </w:r>
      <w:r w:rsidRPr="001D1EA5">
        <w:rPr>
          <w:rFonts w:ascii="Book Antiqua" w:hAnsi="Book Antiqua"/>
          <w:i/>
          <w:iCs/>
          <w:color w:val="auto"/>
          <w:sz w:val="18"/>
          <w:szCs w:val="18"/>
        </w:rPr>
        <w:t>részvétel egy versenynapon a XI. Országos Zongora Négykezes és Kétzongorás Verseny országos döntőjén  Helyszín::</w:t>
      </w:r>
      <w:r w:rsidRPr="001D1EA5">
        <w:rPr>
          <w:rFonts w:ascii="Book Antiqua" w:hAnsi="Book Antiqua"/>
          <w:b/>
          <w:bCs/>
          <w:i/>
          <w:iCs/>
          <w:color w:val="auto"/>
          <w:sz w:val="18"/>
          <w:szCs w:val="18"/>
        </w:rPr>
        <w:t xml:space="preserve">Rózsavölgyi Márk </w:t>
      </w:r>
      <w:r w:rsidRPr="001D1EA5">
        <w:rPr>
          <w:rFonts w:ascii="Book Antiqua" w:hAnsi="Book Antiqua"/>
          <w:i/>
          <w:iCs/>
          <w:color w:val="auto"/>
          <w:sz w:val="18"/>
          <w:szCs w:val="18"/>
        </w:rPr>
        <w:t>AMI – (2660 Balassagyarmat Óváros tér 11.)</w:t>
      </w:r>
      <w:r w:rsidRPr="001D1EA5">
        <w:rPr>
          <w:rFonts w:ascii="Book Antiqua" w:hAnsi="Book Antiqua"/>
          <w:b/>
          <w:i/>
          <w:sz w:val="18"/>
          <w:szCs w:val="18"/>
        </w:rPr>
        <w:tab/>
      </w:r>
    </w:p>
    <w:p w:rsidR="001D1EA5" w:rsidRDefault="001D1EA5" w:rsidP="001D1EA5">
      <w:pPr>
        <w:pStyle w:val="Default"/>
        <w:ind w:left="-142" w:right="48"/>
        <w:rPr>
          <w:rFonts w:ascii="Book Antiqua" w:hAnsi="Book Antiqua"/>
          <w:b/>
          <w:bCs/>
          <w:sz w:val="20"/>
          <w:szCs w:val="20"/>
        </w:rPr>
      </w:pPr>
    </w:p>
    <w:p w:rsidR="001D1EA5" w:rsidRDefault="001D1EA5" w:rsidP="001D1EA5">
      <w:pPr>
        <w:pStyle w:val="Default"/>
        <w:spacing w:after="100" w:afterAutospacing="1"/>
        <w:ind w:left="-142" w:right="4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Részvételi díj:</w:t>
      </w:r>
      <w:r>
        <w:rPr>
          <w:rFonts w:ascii="Book Antiqua" w:hAnsi="Book Antiqua"/>
          <w:sz w:val="20"/>
          <w:szCs w:val="20"/>
        </w:rPr>
        <w:t xml:space="preserve"> 25.000 Ft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</w:t>
      </w:r>
      <w:r>
        <w:rPr>
          <w:rFonts w:ascii="Book Antiqua" w:hAnsi="Book Antiqua"/>
          <w:b/>
          <w:sz w:val="20"/>
          <w:szCs w:val="20"/>
        </w:rPr>
        <w:t>Minimum létszám:</w:t>
      </w:r>
      <w:r>
        <w:rPr>
          <w:rFonts w:ascii="Book Antiqua" w:hAnsi="Book Antiqua"/>
          <w:sz w:val="20"/>
          <w:szCs w:val="20"/>
        </w:rPr>
        <w:t xml:space="preserve"> 10 fő</w:t>
      </w:r>
    </w:p>
    <w:p w:rsidR="0047119B" w:rsidRPr="001D1EA5" w:rsidRDefault="001D1EA5" w:rsidP="001D1EA5">
      <w:pPr>
        <w:pStyle w:val="Default"/>
        <w:spacing w:after="100" w:afterAutospacing="1"/>
        <w:ind w:left="2690" w:right="45" w:firstLine="850"/>
        <w:rPr>
          <w:rFonts w:ascii="Book Antiqua" w:hAnsi="Book Antiqua"/>
          <w:i/>
          <w:iCs/>
          <w:color w:val="auto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Akkreditációs engedély nyilvántartási száma: 575/24/2017.</w:t>
      </w:r>
    </w:p>
    <w:sectPr w:rsidR="0047119B" w:rsidRPr="001D1EA5" w:rsidSect="001D1EA5">
      <w:pgSz w:w="12240" w:h="15840"/>
      <w:pgMar w:top="284" w:right="1418" w:bottom="142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9B"/>
    <w:rsid w:val="00007F59"/>
    <w:rsid w:val="00015FF1"/>
    <w:rsid w:val="0009785B"/>
    <w:rsid w:val="000D16CB"/>
    <w:rsid w:val="00160A1D"/>
    <w:rsid w:val="00161789"/>
    <w:rsid w:val="00183E60"/>
    <w:rsid w:val="00190AA5"/>
    <w:rsid w:val="001B71D4"/>
    <w:rsid w:val="001D1EA5"/>
    <w:rsid w:val="00211B93"/>
    <w:rsid w:val="00220074"/>
    <w:rsid w:val="0023171D"/>
    <w:rsid w:val="0024726E"/>
    <w:rsid w:val="00261C80"/>
    <w:rsid w:val="00261D60"/>
    <w:rsid w:val="0032188A"/>
    <w:rsid w:val="0034134F"/>
    <w:rsid w:val="00382BDD"/>
    <w:rsid w:val="003951C0"/>
    <w:rsid w:val="003B4688"/>
    <w:rsid w:val="003E1D68"/>
    <w:rsid w:val="00420203"/>
    <w:rsid w:val="0042307B"/>
    <w:rsid w:val="0043782A"/>
    <w:rsid w:val="00451D2C"/>
    <w:rsid w:val="0047119B"/>
    <w:rsid w:val="00491999"/>
    <w:rsid w:val="004A6D08"/>
    <w:rsid w:val="00501C21"/>
    <w:rsid w:val="00575E59"/>
    <w:rsid w:val="00577C93"/>
    <w:rsid w:val="00581E13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048F4"/>
    <w:rsid w:val="008472D4"/>
    <w:rsid w:val="008707F9"/>
    <w:rsid w:val="00882002"/>
    <w:rsid w:val="00890E1A"/>
    <w:rsid w:val="008A5729"/>
    <w:rsid w:val="008D748F"/>
    <w:rsid w:val="008E5CBB"/>
    <w:rsid w:val="00934B84"/>
    <w:rsid w:val="00992DD4"/>
    <w:rsid w:val="009D783F"/>
    <w:rsid w:val="009E08BA"/>
    <w:rsid w:val="00A07744"/>
    <w:rsid w:val="00A22C05"/>
    <w:rsid w:val="00A42197"/>
    <w:rsid w:val="00A62F54"/>
    <w:rsid w:val="00AE2E77"/>
    <w:rsid w:val="00AF52C0"/>
    <w:rsid w:val="00B43A08"/>
    <w:rsid w:val="00B4584A"/>
    <w:rsid w:val="00BA69A9"/>
    <w:rsid w:val="00C37B9B"/>
    <w:rsid w:val="00C529E6"/>
    <w:rsid w:val="00C574C4"/>
    <w:rsid w:val="00C71C03"/>
    <w:rsid w:val="00C84605"/>
    <w:rsid w:val="00CB0AD6"/>
    <w:rsid w:val="00CB2907"/>
    <w:rsid w:val="00CD319B"/>
    <w:rsid w:val="00CD58B0"/>
    <w:rsid w:val="00DC43B9"/>
    <w:rsid w:val="00DD4FB3"/>
    <w:rsid w:val="00E20109"/>
    <w:rsid w:val="00E766FE"/>
    <w:rsid w:val="00ED05D7"/>
    <w:rsid w:val="00ED6C63"/>
    <w:rsid w:val="00F12D01"/>
    <w:rsid w:val="00F22BCB"/>
    <w:rsid w:val="00F25FA1"/>
    <w:rsid w:val="00F27EAA"/>
    <w:rsid w:val="00F55D12"/>
    <w:rsid w:val="00F67DE9"/>
    <w:rsid w:val="00F9498C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A348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0CAA"/>
    <w:pPr>
      <w:ind w:left="720"/>
      <w:contextualSpacing/>
    </w:pPr>
  </w:style>
  <w:style w:type="paragraph" w:customStyle="1" w:styleId="Default">
    <w:name w:val="Default"/>
    <w:uiPriority w:val="99"/>
    <w:rsid w:val="001D1EA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5</cp:revision>
  <cp:lastPrinted>2017-08-25T11:33:00Z</cp:lastPrinted>
  <dcterms:created xsi:type="dcterms:W3CDTF">2018-01-14T11:33:00Z</dcterms:created>
  <dcterms:modified xsi:type="dcterms:W3CDTF">2018-02-01T18:48:00Z</dcterms:modified>
</cp:coreProperties>
</file>