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E6928" w:rsidRPr="00EE6928" w:rsidTr="00EE6928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EE6928" w:rsidRDefault="00EE6928"/>
          <w:tbl>
            <w:tblPr>
              <w:tblW w:w="0" w:type="auto"/>
              <w:tblCellSpacing w:w="15" w:type="dxa"/>
              <w:shd w:val="clear" w:color="auto" w:fill="FDFD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EE6928" w:rsidRPr="00EE6928">
              <w:trPr>
                <w:tblCellSpacing w:w="15" w:type="dxa"/>
              </w:trPr>
              <w:tc>
                <w:tcPr>
                  <w:tcW w:w="0" w:type="auto"/>
                  <w:shd w:val="clear" w:color="auto" w:fill="FDFDFD"/>
                  <w:vAlign w:val="center"/>
                  <w:hideMark/>
                </w:tcPr>
                <w:p w:rsidR="00EE6928" w:rsidRPr="00EE6928" w:rsidRDefault="00EE6928">
                  <w:pPr>
                    <w:rPr>
                      <w:b/>
                      <w:sz w:val="24"/>
                      <w:szCs w:val="24"/>
                    </w:rPr>
                  </w:pPr>
                  <w:r w:rsidRPr="00EE6928">
                    <w:rPr>
                      <w:b/>
                      <w:sz w:val="24"/>
                      <w:szCs w:val="24"/>
                    </w:rPr>
                    <w:t>PÁLYÁZATOK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EE6928" w:rsidRPr="00EE6928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DFDFD"/>
                        <w:vAlign w:val="center"/>
                        <w:hideMark/>
                      </w:tcPr>
                      <w:p w:rsidR="00EE6928" w:rsidRDefault="00EE6928"/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E6928" w:rsidRPr="00EE692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Mozgásba hozni a kíváncsiságot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 xml:space="preserve">Interjú Balogh Lászlóval a 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Matehetsz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 xml:space="preserve"> és az NTT megalakulásának 10 éves évfordulója alkalmából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4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Megjelentek az új NTP pályázatok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Az Emberi Erőforrások Minisztériuma megbízásából az Emberi Erőforrás Támogatáskezelő meghirdette a Nemzeti Tehetség Program új pályázati felhívásait.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5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"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Bonis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Bona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 - A nemzet tehetségeiért" díj 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Felhívás tehetséggondozó szakemberek és szervezetek számára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6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A tehetség jó befektetés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2017-ben is lehetőség van arra, hogy a Nemzeti Tehetség Program és a MATEHETSZ támogatására fordítsa adója 1+1%-át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7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2017-től az adó 1+1% felajánlásának módja megváltozik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Támogassa adója 1+1%-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ával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 xml:space="preserve"> a tehetséggondozást!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8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A tehetség nagy kincs: V. Vajdasági Tehetség Gála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2017. március 17-én rendezték meg az V. Vajdasági Tehetség Gálát a szabadkai Városháza dísztermében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9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Átadták a 2016-os Nők a Tudományban Kiválósági Díjat</w:t>
                              </w: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 xml:space="preserve">A Nők a Tudományban Egyesület 2013-ban alapította a Nők a Tudományban Kiválósági Díjat, amelyet idén a Magyar Tudományos Akadémia (MTA) szakmai közreműködése mellett az 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Unesco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 xml:space="preserve"> Magyar Nemzeti Bizottság védnökségével negyedszer adtak át az MTA Kistermében, 2017. március 8-án.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0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color w:val="336699"/>
                                  <w:sz w:val="21"/>
                                  <w:szCs w:val="21"/>
                                  <w:u w:val="single"/>
                                  <w:lang w:eastAsia="hu-HU"/>
                                </w:rPr>
                              </w:pP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58"/>
                              </w:tblGrid>
                              <w:tr w:rsidR="00EE6928" w:rsidRPr="00EE6928" w:rsidTr="00EE692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E6928" w:rsidRPr="00EE6928" w:rsidRDefault="00EE6928" w:rsidP="00EE692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EE69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0606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Programok</w:t>
                                    </w:r>
                                  </w:p>
                                </w:tc>
                              </w:tr>
                            </w:tbl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A MOL-csoport idén is várja a fiatal tehetségek jelentkezését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 xml:space="preserve">A 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Growww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, a MOL-csoport nemzetközi díjnyertes gyakornoki programja 2017-ben is várja a tehetségek jelentkezését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1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A Népművészet Ifjú Mestere díj 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Népi előadó- és tárgyi alkotóművészeknek hirdetnek pályázatot a Népművészet Ifjú Mestere díj odaítélésére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2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Maniq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 - közösségi </w:t>
                              </w:r>
                              <w:proofErr w:type="spellStart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finanszírozású</w:t>
                              </w:r>
                              <w:proofErr w:type="spellEnd"/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 oldal fiatal tehetségeknek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hyperlink r:id="rId13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Legyél te is Arany János! 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A Petőfi Irodalmi Múzeum műfordítói pályázatot hirdet Arany János születésének 200. évfordulója alkalmából Legyél te is Arany János! címmel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4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Természet- és tudományos ismeretterjesztő filmterv pályázat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A gödöllői Nemzetközi Természetfilm Fesztivál szervezői pályázatot hirdetnek természet- és tudományos ismeretterjesztő filmtervek kidolgozására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5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>Alkoss kedvedre! - Rajzpályázat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Rajzpályázatot hirdet kárpátaljai gyerekeknek a GENIUS Jótékonysági Alapítvány Alkoss kedvedre! címmel.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6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  <w:p w:rsidR="00EE6928" w:rsidRPr="00EE6928" w:rsidRDefault="00EE6928" w:rsidP="00EE69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8080"/>
                                  <w:sz w:val="21"/>
                                  <w:szCs w:val="21"/>
                                  <w:lang w:eastAsia="hu-HU"/>
                                </w:rPr>
                                <w:t xml:space="preserve">Tavaszi irodalmi- és rajzpályázatok </w:t>
                              </w:r>
                            </w:p>
                            <w:p w:rsidR="00EE6928" w:rsidRPr="00EE6928" w:rsidRDefault="00EE6928" w:rsidP="00EE6928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EE6928"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hu-HU"/>
                                </w:rPr>
                                <w:t>A Gyermekjóléti Alapítvány / Országos Mécs László Irodalmi Társaság , valamint a Rábatamási Móra Ferenc Általános Iskola aktuális pályázatai</w:t>
                              </w:r>
                              <w:r w:rsidRPr="00EE69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</w:r>
                              <w:hyperlink r:id="rId17" w:history="1">
                                <w:r w:rsidRPr="00EE6928">
                                  <w:rPr>
                                    <w:rFonts w:ascii="Arial" w:eastAsia="Times New Roman" w:hAnsi="Arial" w:cs="Arial"/>
                                    <w:color w:val="0000FF"/>
                                    <w:sz w:val="21"/>
                                    <w:szCs w:val="21"/>
                                    <w:u w:val="single"/>
                                    <w:lang w:eastAsia="hu-HU"/>
                                  </w:rPr>
                                  <w:t>Bővebben</w:t>
                                </w:r>
                              </w:hyperlink>
                            </w:p>
                          </w:tc>
                        </w:tr>
                      </w:tbl>
                      <w:p w:rsidR="00EE6928" w:rsidRPr="00EE6928" w:rsidRDefault="00EE6928" w:rsidP="00EE69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EE6928" w:rsidRPr="00EE6928" w:rsidRDefault="00EE6928" w:rsidP="00EE6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EE6928" w:rsidRPr="00EE6928" w:rsidRDefault="00EE6928" w:rsidP="00EE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244BC" w:rsidRDefault="00EE6928"/>
    <w:sectPr w:rsidR="0042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28"/>
    <w:rsid w:val="0008527E"/>
    <w:rsid w:val="001E1DDC"/>
    <w:rsid w:val="001F58A1"/>
    <w:rsid w:val="00293BEC"/>
    <w:rsid w:val="00357CF2"/>
    <w:rsid w:val="003918EB"/>
    <w:rsid w:val="003E50F6"/>
    <w:rsid w:val="00466CDA"/>
    <w:rsid w:val="004E5CE9"/>
    <w:rsid w:val="0067523B"/>
    <w:rsid w:val="00733414"/>
    <w:rsid w:val="0080189E"/>
    <w:rsid w:val="00A80986"/>
    <w:rsid w:val="00AD2541"/>
    <w:rsid w:val="00AD597C"/>
    <w:rsid w:val="00AF2DD2"/>
    <w:rsid w:val="00B72763"/>
    <w:rsid w:val="00BB16F7"/>
    <w:rsid w:val="00C44D66"/>
    <w:rsid w:val="00D47E3F"/>
    <w:rsid w:val="00E135E5"/>
    <w:rsid w:val="00E621D8"/>
    <w:rsid w:val="00EE6928"/>
    <w:rsid w:val="00F245DE"/>
    <w:rsid w:val="00FA184C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1B5A"/>
  <w15:chartTrackingRefBased/>
  <w15:docId w15:val="{C6786453-1969-48A5-A41A-22884DA8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99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etseg.hu/aktualis/2017-tol-az-ado-11-felajanlasanak-modja-megvaltozik" TargetMode="External"/><Relationship Id="rId13" Type="http://schemas.openxmlformats.org/officeDocument/2006/relationships/hyperlink" Target="http://tehetseg.hu/palyazat/maniq-kozossegi-finanszirozasu-oldal-fiatal-tehetsegekn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hetseg.hu/aktualis/tamogassa-adoja-11-aval-tehetseggondozast-1" TargetMode="External"/><Relationship Id="rId12" Type="http://schemas.openxmlformats.org/officeDocument/2006/relationships/hyperlink" Target="http://tehetseg.hu/palyazat/nepmuveszet-ifju-mestere-dij" TargetMode="External"/><Relationship Id="rId17" Type="http://schemas.openxmlformats.org/officeDocument/2006/relationships/hyperlink" Target="http://tehetseg.hu/palyazat/tavaszi-irodalmi-es-rajzpalyazato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hetseg.hu/palyazat/alkoss-kedvedre-rajzpalyazat" TargetMode="External"/><Relationship Id="rId1" Type="http://schemas.openxmlformats.org/officeDocument/2006/relationships/styles" Target="styles.xml"/><Relationship Id="rId6" Type="http://schemas.openxmlformats.org/officeDocument/2006/relationships/hyperlink" Target="http://tehetseg.hu/aktualis/bonis-bona-nemzet-tehetsegeiert-dij" TargetMode="External"/><Relationship Id="rId11" Type="http://schemas.openxmlformats.org/officeDocument/2006/relationships/hyperlink" Target="http://tehetseg.hu/palyazat/mol-csoport-iden-varja-fiatal-tehetsegek-jelentkezeset" TargetMode="External"/><Relationship Id="rId5" Type="http://schemas.openxmlformats.org/officeDocument/2006/relationships/hyperlink" Target="http://tehetseg.hu/aktualis/megjelentek-az-uj-ntp-palyazatok-0" TargetMode="External"/><Relationship Id="rId15" Type="http://schemas.openxmlformats.org/officeDocument/2006/relationships/hyperlink" Target="http://tehetseg.hu/palyazat/termeszet-es-tudomanyos-ismeretterjeszto-filmterv-palyazat" TargetMode="External"/><Relationship Id="rId10" Type="http://schemas.openxmlformats.org/officeDocument/2006/relationships/hyperlink" Target="http://tehetseg.hu/aktualis/atadtak-2016-os-nok-tudomanyban-kivalosagi-dija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tehetseg.hu/aktualis-interjuk/mozgasba-hozni-kivancsisagot" TargetMode="External"/><Relationship Id="rId9" Type="http://schemas.openxmlformats.org/officeDocument/2006/relationships/hyperlink" Target="http://tehetseg.hu/aktualis/tehetseg-nagy-kincs-v-vajdasagi-tehetseg-gala" TargetMode="External"/><Relationship Id="rId14" Type="http://schemas.openxmlformats.org/officeDocument/2006/relationships/hyperlink" Target="http://tehetseg.hu/palyazat/legyel-te-arany-jano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MZMSZ 1990</dc:creator>
  <cp:keywords/>
  <dc:description/>
  <cp:lastModifiedBy>MZMSZ 1990</cp:lastModifiedBy>
  <cp:revision>1</cp:revision>
  <dcterms:created xsi:type="dcterms:W3CDTF">2017-04-03T11:39:00Z</dcterms:created>
  <dcterms:modified xsi:type="dcterms:W3CDTF">2017-04-03T11:41:00Z</dcterms:modified>
</cp:coreProperties>
</file>